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application of Energy Conservation to study or explain the physical behavior of a system is demonstrated in the analysis of the energy conversions of a ball rolling down a loop-the-loop.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If the object slides with no friction, it must be released from an initial height equal to the the diameter (2*Radius ) of the loop in order to get around the loop to the other side.  This is the first principle in roller coaster design.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However, roller coasters and real balls do not slide , they roll.  and they must start higher than 2R.  In fact a rolling ball must start exactly at 2.7R to get around.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Why?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46634"/>
          <w:sz w:val="28"/>
          <w:szCs w:val="28"/>
          <w:u w:val="single"/>
        </w:rPr>
      </w:pPr>
      <w:r w:rsidDel="00000000" w:rsidR="00000000" w:rsidRPr="00000000">
        <w:fldChar w:fldCharType="begin"/>
        <w:instrText xml:space="preserve"> HYPERLINK "https://vendovi.ctc.edu/exchweb/bin/redir.asp?URL=http://shar.es/3i7F1" </w:instrText>
        <w:fldChar w:fldCharType="separate"/>
      </w:r>
      <w:r w:rsidDel="00000000" w:rsidR="00000000" w:rsidRPr="00000000">
        <w:rPr>
          <w:color w:val="146634"/>
          <w:sz w:val="28"/>
          <w:szCs w:val="28"/>
          <w:u w:val="single"/>
          <w:rtl w:val="0"/>
        </w:rPr>
        <w:t xml:space="preserve">MIT TechTV – Loop the Loop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sz w:val="20"/>
          <w:szCs w:val="20"/>
        </w:rPr>
      </w:pPr>
      <w:r w:rsidDel="00000000" w:rsidR="00000000" w:rsidRPr="00000000">
        <w:fldChar w:fldCharType="end"/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Source: techtv.mit.edu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