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In submitting my self assessment, I state honestly that I thought carefully about the WB questions, that I reviewed the solutions and found some difference between my answer and the posted answer, which I noted in a different color of ink in my workbook.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YES, I affirm this is true and agree to all of these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No, I cannot affirm and/or cannot agree to these conditions at this time and therefore forfeit my integrity points this time. I will continue with this workbook assessment submission, and think about how hard it is to actually comply with these simple integrity challenges.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When I scored my work compared to the posted Workbook answers for this chapter, my score fell within a range between 0-100%. Please select which range your score fell within.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Select </w:t>
      </w:r>
      <w:r w:rsidDel="00000000" w:rsidR="00000000" w:rsidRPr="00000000">
        <w:rPr>
          <w:b w:val="1"/>
          <w:rtl w:val="0"/>
        </w:rPr>
        <w:t xml:space="preserve">ALL</w:t>
      </w:r>
      <w:r w:rsidDel="00000000" w:rsidR="00000000" w:rsidRPr="00000000">
        <w:rPr>
          <w:rtl w:val="0"/>
        </w:rPr>
        <w:t xml:space="preserve"> category ranges </w:t>
      </w:r>
      <w:r w:rsidDel="00000000" w:rsidR="00000000" w:rsidRPr="00000000">
        <w:rPr>
          <w:b w:val="1"/>
          <w:rtl w:val="0"/>
        </w:rPr>
        <w:t xml:space="preserve">below</w:t>
      </w:r>
      <w:r w:rsidDel="00000000" w:rsidR="00000000" w:rsidRPr="00000000">
        <w:rPr>
          <w:rtl w:val="0"/>
        </w:rPr>
        <w:t xml:space="preserve"> your actual score </w:t>
      </w:r>
      <w:r w:rsidDel="00000000" w:rsidR="00000000" w:rsidRPr="00000000">
        <w:rPr>
          <w:b w:val="1"/>
          <w:rtl w:val="0"/>
        </w:rPr>
        <w:t xml:space="preserve">and</w:t>
      </w:r>
      <w:r w:rsidDel="00000000" w:rsidR="00000000" w:rsidRPr="00000000">
        <w:rPr>
          <w:rtl w:val="0"/>
        </w:rPr>
        <w:t xml:space="preserve"> the option including your actual self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For example: </w:t>
      </w:r>
      <w:r w:rsidDel="00000000" w:rsidR="00000000" w:rsidRPr="00000000">
        <w:rPr>
          <w:b w:val="1"/>
          <w:rtl w:val="0"/>
        </w:rPr>
        <w:t xml:space="preserve">if you</w:t>
      </w:r>
      <w:r w:rsidDel="00000000" w:rsidR="00000000" w:rsidRPr="00000000">
        <w:rPr>
          <w:rtl w:val="0"/>
        </w:rPr>
        <w:t xml:space="preserve"> self assessed your work to be a total of 76%  you would select all the choices A, B, C, D, E, F, G and H.  Your score will increase by 10% for each one of the options you check:  so 10% for A, 10% for B etc... Therefore, if you only select one of the options, you will only get 10%.  So, read these instructions carefully please.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For example, if you scored 67%,  then select A, B, C, D, E, F AND G .  After you submit your answer, you might see something like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tbl>
      <w:tblPr>
        <w:tblStyle w:val="Table1"/>
        <w:tblW w:w="6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
        <w:gridCol w:w="220"/>
        <w:gridCol w:w="220"/>
        <w:tblGridChange w:id="0">
          <w:tblGrid>
            <w:gridCol w:w="220"/>
            <w:gridCol w:w="220"/>
            <w:gridCol w:w="2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b w:val="1"/>
                <w:rtl w:val="0"/>
              </w:rPr>
              <w:t xml:space="preserve">Points Earned: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7.0/10.0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b w:val="1"/>
                <w:rtl w:val="0"/>
              </w:rPr>
              <w:t xml:space="preserve">Correct Answer(s):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B, C, D, E, F, G, H, I, J</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  this means you have SUCCESSFULLY posted 7/10 or 70% as your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11-20%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21-30%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31-40%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E) 41-50%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F) 51-60%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G) 61-70%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H) 71-80%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I) 81-90%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J) 91-100%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 B, C, D, E, F, G, H, I, J</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bungee jumper steps off a high bridge gaining kinetic energy for a while and then losing kinetic energy until stopping just above the water level in the creek below. Of course, the jumper then flies back up and falls again. Use a vertical coordinate system with zero at the bridge deck, and the negative direction as down and assume the thermal energy generated is neglibile during the first ride down. RANK, from highest(most positive) to lowest the relative size of the K, U(grav) and U(elastic) at a moment just after it reaches the first stopping point in the jump.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U(grav)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U(elastic)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A:2, B:3, C:1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 xml:space="preserve"> </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 </w:t>
        <w:tab/>
        <w:tab/>
        <w:tab/>
        <w:t xml:space="preserve"> </w:t>
        <w:tab/>
        <w:tab/>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