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excellent video and tutorial of real "frictionless" collisions on air tracks.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real car crash into wall and air bags.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Center of mass point of view.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car and Earth system simulation to show where the momentum goes in that system.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"http://www.animations.physics.unsw.edu.au/jw/momentum.html#time"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http://www.animations.physics.unsw.edu.au/mechanics/chapter9_momentum.html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U New South Wales,  open liscense.  found NDSL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